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013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  <w:t>PRIVACYSTATEMENT PRAKTIJK MILKA MILEUSNIC BV</w:t>
      </w:r>
    </w:p>
    <w:p w14:paraId="2F690A6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</w:pPr>
    </w:p>
    <w:p w14:paraId="7958C7B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</w:pPr>
    </w:p>
    <w:p w14:paraId="4AA5932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Praktijk Milka Mileusnic BV, gevestigd te Rotterdam en ingeschreven bij de Kamer van Koophandel</w:t>
      </w:r>
    </w:p>
    <w:p w14:paraId="4D0A737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 xml:space="preserve">onder nummer </w:t>
      </w:r>
      <w:r>
        <w:rPr>
          <w:rFonts w:ascii="Verdana" w:hAnsi="Verdana" w:cs="Verdana"/>
          <w:color w:val="194452"/>
          <w:kern w:val="0"/>
          <w:sz w:val="18"/>
          <w:szCs w:val="18"/>
        </w:rPr>
        <w:t xml:space="preserve">943299354 </w:t>
      </w:r>
      <w:r>
        <w:rPr>
          <w:rFonts w:ascii="Verdana" w:hAnsi="Verdana" w:cs="Verdana"/>
          <w:color w:val="000000"/>
          <w:kern w:val="0"/>
          <w:sz w:val="18"/>
          <w:szCs w:val="18"/>
        </w:rPr>
        <w:t>hecht belang aan de bescherming van persoonsgegevens. Dit</w:t>
      </w:r>
    </w:p>
    <w:p w14:paraId="24FD711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proofErr w:type="spellStart"/>
      <w:r>
        <w:rPr>
          <w:rFonts w:ascii="Verdana" w:hAnsi="Verdana" w:cs="Verdana"/>
          <w:color w:val="000000"/>
          <w:kern w:val="0"/>
          <w:sz w:val="18"/>
          <w:szCs w:val="18"/>
        </w:rPr>
        <w:t>privacystatement</w:t>
      </w:r>
      <w:proofErr w:type="spellEnd"/>
      <w:r>
        <w:rPr>
          <w:rFonts w:ascii="Verdana" w:hAnsi="Verdana" w:cs="Verdana"/>
          <w:color w:val="000000"/>
          <w:kern w:val="0"/>
          <w:sz w:val="18"/>
          <w:szCs w:val="18"/>
        </w:rPr>
        <w:t xml:space="preserve"> legt uit hoe Praktijk Milka Mileusnic BV met informatie over een geïdentificeerde</w:t>
      </w:r>
    </w:p>
    <w:p w14:paraId="29E7F0F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of identificeerbare natuurlijke persoon omgaat, zoals bedoeld in de Algemene verordening</w:t>
      </w:r>
    </w:p>
    <w:p w14:paraId="421438B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gegevensbescherming (</w:t>
      </w:r>
      <w:proofErr w:type="spellStart"/>
      <w:r>
        <w:rPr>
          <w:rFonts w:ascii="Verdana" w:hAnsi="Verdana" w:cs="Verdana"/>
          <w:color w:val="000000"/>
          <w:kern w:val="0"/>
          <w:sz w:val="18"/>
          <w:szCs w:val="18"/>
        </w:rPr>
        <w:t>Avg</w:t>
      </w:r>
      <w:proofErr w:type="spellEnd"/>
      <w:r>
        <w:rPr>
          <w:rFonts w:ascii="Verdana" w:hAnsi="Verdana" w:cs="Verdana"/>
          <w:color w:val="000000"/>
          <w:kern w:val="0"/>
          <w:sz w:val="18"/>
          <w:szCs w:val="18"/>
        </w:rPr>
        <w:t>).</w:t>
      </w:r>
    </w:p>
    <w:p w14:paraId="41FF8A6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</w:p>
    <w:p w14:paraId="4A17BA4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</w:p>
    <w:p w14:paraId="1CD12139" w14:textId="5016048E" w:rsidR="00D95F16" w:rsidRPr="003F51F7" w:rsidRDefault="003F51F7" w:rsidP="003F51F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  <w:t>1.</w:t>
      </w:r>
      <w:r w:rsidR="00D95F16" w:rsidRPr="003F51F7"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  <w:t>Toepassing</w:t>
      </w:r>
    </w:p>
    <w:p w14:paraId="73C2C63F" w14:textId="77777777" w:rsidR="003F51F7" w:rsidRPr="003F51F7" w:rsidRDefault="003F51F7" w:rsidP="003F51F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</w:pPr>
    </w:p>
    <w:p w14:paraId="1DF43F8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 xml:space="preserve">Dit </w:t>
      </w:r>
      <w:proofErr w:type="spellStart"/>
      <w:r>
        <w:rPr>
          <w:rFonts w:ascii="Verdana" w:hAnsi="Verdana" w:cs="Verdana"/>
          <w:color w:val="000000"/>
          <w:kern w:val="0"/>
          <w:sz w:val="18"/>
          <w:szCs w:val="18"/>
        </w:rPr>
        <w:t>privacystatement</w:t>
      </w:r>
      <w:proofErr w:type="spellEnd"/>
      <w:r>
        <w:rPr>
          <w:rFonts w:ascii="Verdana" w:hAnsi="Verdana" w:cs="Verdana"/>
          <w:color w:val="000000"/>
          <w:kern w:val="0"/>
          <w:sz w:val="18"/>
          <w:szCs w:val="18"/>
        </w:rPr>
        <w:t xml:space="preserve"> is van toepassing op de volgende categorieën natuurlijke personen van wie</w:t>
      </w:r>
    </w:p>
    <w:p w14:paraId="3E36043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Praktijk Milka Mileusnic persoonsgegevens verwerkt:</w:t>
      </w:r>
    </w:p>
    <w:p w14:paraId="394DB56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a. (potentiële) patiënten;</w:t>
      </w:r>
    </w:p>
    <w:p w14:paraId="7536474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b. bezoekers aan de praktijk van Praktijk Milka Mileusnic BV;</w:t>
      </w:r>
    </w:p>
    <w:p w14:paraId="3E59547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c. bezoekers van de website www.praktijkmilkamileusnic.nl;</w:t>
      </w:r>
    </w:p>
    <w:p w14:paraId="040A6C2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d. alle overige personen die met Praktijk Milka Mileusnic BV contact opnemen of van wie Praktijk</w:t>
      </w:r>
    </w:p>
    <w:p w14:paraId="1EE468AB" w14:textId="66372B22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M</w:t>
      </w:r>
      <w:r>
        <w:rPr>
          <w:rFonts w:ascii="Verdana" w:hAnsi="Verdana" w:cs="Verdana"/>
          <w:color w:val="000000"/>
          <w:kern w:val="0"/>
          <w:sz w:val="18"/>
          <w:szCs w:val="18"/>
        </w:rPr>
        <w:t>i</w:t>
      </w:r>
      <w:r>
        <w:rPr>
          <w:rFonts w:ascii="Verdana" w:hAnsi="Verdana" w:cs="Verdana"/>
          <w:color w:val="000000"/>
          <w:kern w:val="0"/>
          <w:sz w:val="18"/>
          <w:szCs w:val="18"/>
        </w:rPr>
        <w:t>lka Mileusnic BV persoonsgegevens verwerkt, met uitzondering van haar medewerkers.</w:t>
      </w:r>
    </w:p>
    <w:p w14:paraId="20806F8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</w:p>
    <w:p w14:paraId="37210E92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</w:p>
    <w:p w14:paraId="3B9020B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  <w:t>2. Verwerking van persoonsgegevens</w:t>
      </w:r>
    </w:p>
    <w:p w14:paraId="4F20FBEF" w14:textId="77777777" w:rsidR="003F51F7" w:rsidRDefault="003F51F7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</w:pPr>
    </w:p>
    <w:p w14:paraId="2343057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Praktijk Milka Mileusnic BV verwerkt persoonsgegevens die:</w:t>
      </w:r>
    </w:p>
    <w:p w14:paraId="5D354D9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a. een betrokkene zelf persoonlijk (tijdens een bespreking of bijeenkomst), telefonisch, of</w:t>
      </w:r>
    </w:p>
    <w:p w14:paraId="7B0B65DF" w14:textId="253D29D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digitaal (via e-mail of webformulieren op de website) heeft verstrekt, zoals contactgegevens of</w:t>
      </w:r>
      <w:r w:rsidRPr="00D95F16">
        <w:rPr>
          <w:rFonts w:ascii="Verdana" w:hAnsi="Verdana" w:cs="Verdana"/>
          <w:color w:val="000000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kern w:val="0"/>
          <w:sz w:val="18"/>
          <w:szCs w:val="18"/>
        </w:rPr>
        <w:t>andere persoonsgegevens;</w:t>
      </w:r>
    </w:p>
    <w:p w14:paraId="7F50225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b. worden verkregen van derden, zoals andere hulpverleners of verwijzers;</w:t>
      </w:r>
    </w:p>
    <w:p w14:paraId="4042F11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c. tijdens een bezoek van een betrokkene aan de website van Praktijk Milka Mileusnic BV zijn</w:t>
      </w:r>
    </w:p>
    <w:p w14:paraId="63291A0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gegenereerd, zoals het IP-adres, het surfgedrag op de website (zoals gegevens over het</w:t>
      </w:r>
    </w:p>
    <w:p w14:paraId="3AD8BB1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eerste bezoek, vorige bezoek en huidige bezoek, de bekeken pagina’s en de wijze waarop door</w:t>
      </w:r>
    </w:p>
    <w:p w14:paraId="278D2EF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de website wordt genavigeerd) en op welke onderdelen daarvan de betrokkene klikt;</w:t>
      </w:r>
    </w:p>
    <w:p w14:paraId="6E4F0DD2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d. een betrokkene zelf persoonlijk na mondelinge toestemming verstrekt zoals video opnames</w:t>
      </w:r>
    </w:p>
    <w:p w14:paraId="69D2208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tijdens sessies</w:t>
      </w:r>
    </w:p>
    <w:p w14:paraId="3D37DDC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 xml:space="preserve">e. door toepassingen van </w:t>
      </w:r>
      <w:proofErr w:type="spellStart"/>
      <w:r>
        <w:rPr>
          <w:rFonts w:ascii="Verdana" w:hAnsi="Verdana" w:cs="Verdana"/>
          <w:color w:val="000000"/>
          <w:kern w:val="0"/>
          <w:sz w:val="18"/>
          <w:szCs w:val="18"/>
        </w:rPr>
        <w:t>e-health</w:t>
      </w:r>
      <w:proofErr w:type="spellEnd"/>
      <w:r>
        <w:rPr>
          <w:rFonts w:ascii="Verdana" w:hAnsi="Verdana" w:cs="Verdana"/>
          <w:color w:val="000000"/>
          <w:kern w:val="0"/>
          <w:sz w:val="18"/>
          <w:szCs w:val="18"/>
        </w:rPr>
        <w:t xml:space="preserve"> Therapieland verkregen zijn</w:t>
      </w:r>
    </w:p>
    <w:p w14:paraId="759EE27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</w:p>
    <w:p w14:paraId="35AED9C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</w:p>
    <w:p w14:paraId="2342D36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  <w:t>3. Doeleinden verwerking</w:t>
      </w:r>
    </w:p>
    <w:p w14:paraId="36CF1AE5" w14:textId="77777777" w:rsidR="003F51F7" w:rsidRDefault="003F51F7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kern w:val="0"/>
          <w:sz w:val="18"/>
          <w:szCs w:val="18"/>
        </w:rPr>
      </w:pPr>
    </w:p>
    <w:p w14:paraId="55B43F2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Praktijk Milka Mileusnic BV verwerkt persoonsgegevens voor de volgende doeleinden:</w:t>
      </w:r>
    </w:p>
    <w:p w14:paraId="7EE6975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a. het uitvoeren van een geneeskundige behandelovereenkomst en de declaratie voor verrichte</w:t>
      </w:r>
    </w:p>
    <w:p w14:paraId="6F4A152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werkzaamheden;</w:t>
      </w:r>
    </w:p>
    <w:p w14:paraId="081ADDA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b. beheer van de praktijk (waaronder o.a. begrepen werven van personeel, kwaliteitsdoeleinden</w:t>
      </w:r>
    </w:p>
    <w:p w14:paraId="09B5163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en behandeling van klachten en/of claims)</w:t>
      </w:r>
    </w:p>
    <w:p w14:paraId="03224D0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c. het onderhouden van contact, door uitnodigingen voor bijeenkomsten en informatie waar een</w:t>
      </w:r>
    </w:p>
    <w:p w14:paraId="55F26BA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betrokkene zelf om heeft gevraagd;</w:t>
      </w:r>
    </w:p>
    <w:p w14:paraId="5018922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 xml:space="preserve">d. het verbeteren van de praktijkwebsite </w:t>
      </w:r>
      <w:r>
        <w:rPr>
          <w:rFonts w:ascii="Verdana" w:hAnsi="Verdana" w:cs="Verdana"/>
          <w:color w:val="0000FF"/>
          <w:kern w:val="0"/>
          <w:sz w:val="18"/>
          <w:szCs w:val="18"/>
        </w:rPr>
        <w:t>www.praktijkmilkamileusnic.nl</w:t>
      </w:r>
    </w:p>
    <w:p w14:paraId="59ACB52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e. het bijhouden van gebruikersstatistieken. Gebruikersstatistieken van de website voorzien in</w:t>
      </w:r>
    </w:p>
    <w:p w14:paraId="51AE1C6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informatie over de aantallen bezoekers, de duur van het bezoek, welke delen van de website</w:t>
      </w:r>
    </w:p>
    <w:p w14:paraId="0A6A113D" w14:textId="4CA24914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color w:val="000000"/>
          <w:kern w:val="0"/>
          <w:sz w:val="18"/>
          <w:szCs w:val="18"/>
        </w:rPr>
        <w:t>worden bekeken en het klikgedra</w:t>
      </w:r>
      <w:r>
        <w:rPr>
          <w:rFonts w:ascii="Verdana" w:hAnsi="Verdana" w:cs="Verdana"/>
          <w:color w:val="000000"/>
          <w:kern w:val="0"/>
          <w:sz w:val="18"/>
          <w:szCs w:val="18"/>
        </w:rPr>
        <w:t>g.</w:t>
      </w:r>
      <w:r w:rsidRPr="00D95F16"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 xml:space="preserve">Het </w:t>
      </w:r>
      <w:r>
        <w:rPr>
          <w:rFonts w:ascii="Verdana" w:hAnsi="Verdana" w:cs="Verdana"/>
          <w:kern w:val="0"/>
          <w:sz w:val="18"/>
          <w:szCs w:val="18"/>
        </w:rPr>
        <w:t>gaat om generieke rapportages, die niet herleidbaar</w:t>
      </w:r>
    </w:p>
    <w:p w14:paraId="38FF8B5E" w14:textId="22240C6E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zijn tot individuele bezoekers;</w:t>
      </w:r>
    </w:p>
    <w:p w14:paraId="57C77BDA" w14:textId="77777777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</w:p>
    <w:p w14:paraId="2928F1B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kern w:val="0"/>
          <w:sz w:val="18"/>
          <w:szCs w:val="18"/>
        </w:rPr>
        <w:t>4. Rechtsgrond</w:t>
      </w:r>
    </w:p>
    <w:p w14:paraId="52053518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</w:p>
    <w:p w14:paraId="22CE5E8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Praktijk Milka Mileusnic BV verwerkt persoonsgegevens op basis van één van de volgende</w:t>
      </w:r>
    </w:p>
    <w:p w14:paraId="620D922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rechtsgronden:</w:t>
      </w:r>
    </w:p>
    <w:p w14:paraId="3DAD8B1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a. toestemming van de betrokkene. Deze toestemming kan altijd weer worden ingetrokken, zonder</w:t>
      </w:r>
    </w:p>
    <w:p w14:paraId="45BE84F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dat dit afbreuk doet aan de rechtmatigheid van de verwerking op basis van de toestemming</w:t>
      </w:r>
    </w:p>
    <w:p w14:paraId="38FEEE3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vóór de intrekking;</w:t>
      </w:r>
    </w:p>
    <w:p w14:paraId="2706681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b. uitvoering van -of met het oog op- het sluiten van een geneeskundige behandelovereenkomst,</w:t>
      </w:r>
    </w:p>
    <w:p w14:paraId="3BD3EA3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waaronder ook het declareren aan derden, zoals de zorgverzekeringsmaatschappij e.d.;</w:t>
      </w:r>
    </w:p>
    <w:p w14:paraId="4BCDDC42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c. een wettelijke verplichting, zoals bijvoorbeeld de verplichting om een medisch dossier bij te</w:t>
      </w:r>
    </w:p>
    <w:p w14:paraId="775F3F06" w14:textId="35B52D0F" w:rsidR="00D95F16" w:rsidRP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lastRenderedPageBreak/>
        <w:t>houden of het BSN te registreren;</w:t>
      </w:r>
    </w:p>
    <w:p w14:paraId="1C01CAE2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d. ter bescherming van de vitale belangen van de betrokkene of van een andere natuurlijke</w:t>
      </w:r>
    </w:p>
    <w:p w14:paraId="0BD103C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persoon;</w:t>
      </w:r>
    </w:p>
    <w:p w14:paraId="6C8A2A8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e. een gerechtvaardigd belang, zoals het gebruik van contactgegevens voor het uitnodigen voor</w:t>
      </w:r>
    </w:p>
    <w:p w14:paraId="2CDD5CE7" w14:textId="5822D47E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een bijeenkomst.</w:t>
      </w:r>
    </w:p>
    <w:p w14:paraId="409783BA" w14:textId="77777777" w:rsidR="00A77E7F" w:rsidRDefault="00A77E7F" w:rsidP="00D95F16">
      <w:pPr>
        <w:rPr>
          <w:rFonts w:ascii="Verdana" w:hAnsi="Verdana" w:cs="Verdana"/>
          <w:kern w:val="0"/>
          <w:sz w:val="18"/>
          <w:szCs w:val="18"/>
        </w:rPr>
      </w:pPr>
    </w:p>
    <w:p w14:paraId="5E42CBC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kern w:val="0"/>
          <w:sz w:val="18"/>
          <w:szCs w:val="18"/>
        </w:rPr>
        <w:t>5. Verwerkers</w:t>
      </w:r>
    </w:p>
    <w:p w14:paraId="55E548B3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</w:p>
    <w:p w14:paraId="43914D1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Praktijk Milka Mileusnic kan voor het verwerken van persoonsgegevens dienstverleners</w:t>
      </w:r>
    </w:p>
    <w:p w14:paraId="384842F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(verwerkers) inschakelen die uitsluitend volgens instructies van Praktijk Milka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MIleusnic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BV</w:t>
      </w:r>
    </w:p>
    <w:p w14:paraId="473E4AC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persoonsgegevens verwerken. Praktijk Milka Mileusnic BV sluit met verwerkers een</w:t>
      </w:r>
    </w:p>
    <w:p w14:paraId="3BC8C6C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verwerkersovereenkomst die voldoet aan de eisen die de Algemene verordening</w:t>
      </w:r>
    </w:p>
    <w:p w14:paraId="207FC45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gegevensbescherming (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Avg</w:t>
      </w:r>
      <w:proofErr w:type="spellEnd"/>
      <w:r>
        <w:rPr>
          <w:rFonts w:ascii="Verdana" w:hAnsi="Verdana" w:cs="Verdana"/>
          <w:kern w:val="0"/>
          <w:sz w:val="18"/>
          <w:szCs w:val="18"/>
        </w:rPr>
        <w:t>) daaraan stelt.</w:t>
      </w:r>
    </w:p>
    <w:p w14:paraId="4F644DD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609C594E" w14:textId="687DF622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Huidige verwerkers zijn: EPD omgeving James Software/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e-health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omgeving</w:t>
      </w:r>
    </w:p>
    <w:p w14:paraId="691AF06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Therapieland / emailprovider Zorgmail/ digitaal platform voor huisartsen en andere verwijzers</w:t>
      </w:r>
    </w:p>
    <w:p w14:paraId="1B34FBD1" w14:textId="4985B546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Zorgdomein.</w:t>
      </w:r>
    </w:p>
    <w:p w14:paraId="6DF22F6E" w14:textId="77777777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</w:p>
    <w:p w14:paraId="697483E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kern w:val="0"/>
          <w:sz w:val="18"/>
          <w:szCs w:val="18"/>
        </w:rPr>
        <w:t>6. Persoonsgegevens delen met derden</w:t>
      </w:r>
    </w:p>
    <w:p w14:paraId="57D22E02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</w:p>
    <w:p w14:paraId="35F4B16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Praktijk Milka Mileusnic BV deelt persoonsgegevens niet zonder toestemming van de betrokkene</w:t>
      </w:r>
    </w:p>
    <w:p w14:paraId="0746724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met derden, behalve als dat in het kader van de uitvoering van de behandelovereenkomst of het</w:t>
      </w:r>
    </w:p>
    <w:p w14:paraId="349B71B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beheer van de beroepspraktijk is aangewezen of voor het voldoen aan een wettelijke verplichting</w:t>
      </w:r>
    </w:p>
    <w:p w14:paraId="4A66B52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nodig is. Het gaat dan bijvoorbeeld om het delen van gegevens met de zorgverzekeraar en de</w:t>
      </w:r>
    </w:p>
    <w:p w14:paraId="6141598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Nederlandse Zorgautoriteit of om inzage van het dossier door een BIG-geregistreerde en aan het</w:t>
      </w:r>
    </w:p>
    <w:p w14:paraId="2315B77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beroepsgeheim gebonden beroepsbeoefenaar in het kader van kwaliteitsvisitaties. Voor dit laatste</w:t>
      </w:r>
    </w:p>
    <w:p w14:paraId="132C150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is expliciete schriftelijke toestemming van de patiënt niet nodig. De patiënt heeft wel de</w:t>
      </w:r>
    </w:p>
    <w:p w14:paraId="1D2F0A8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mogelijkheid om bezwaar te maken tegen het gebruik van zijn gegevens voor kwaliteitsdoeleinden.</w:t>
      </w:r>
    </w:p>
    <w:p w14:paraId="30B4A3B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Daarvoor krijgt de patiënt vooraf de gelegenheid om kennis te nemen van de mogelijkheid dat zijn</w:t>
      </w:r>
    </w:p>
    <w:p w14:paraId="1CFA14F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gegevens voor deze kwaliteitsdoeleinden worden gebruikt. Praktijk Milka Mileusnic BV deelt geen</w:t>
      </w:r>
    </w:p>
    <w:p w14:paraId="41037EB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persoonsgegevens met derden voor commerciële doeleinden, tenzij bijeenkomsten samen met een</w:t>
      </w:r>
    </w:p>
    <w:p w14:paraId="3E20AEF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andere organisatie worden georganiseerd. In dat geval worden uitsluitend noodzakelijke</w:t>
      </w:r>
    </w:p>
    <w:p w14:paraId="05EE1D70" w14:textId="77777777" w:rsidR="00A77E7F" w:rsidRDefault="00D95F16" w:rsidP="00A77E7F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contactgegevens gedeeld.</w:t>
      </w:r>
    </w:p>
    <w:p w14:paraId="4B9E7C0A" w14:textId="5835048B" w:rsidR="00A77E7F" w:rsidRPr="00A77E7F" w:rsidRDefault="00A77E7F" w:rsidP="00A77E7F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a. </w:t>
      </w:r>
      <w:r w:rsidR="00D95F16" w:rsidRPr="00A77E7F">
        <w:rPr>
          <w:rFonts w:ascii="Verdana" w:hAnsi="Verdana" w:cs="Verdana"/>
          <w:kern w:val="0"/>
          <w:sz w:val="18"/>
          <w:szCs w:val="18"/>
        </w:rPr>
        <w:t>Huisarts/verwijzer</w:t>
      </w:r>
    </w:p>
    <w:p w14:paraId="22F42C0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Alleen met uw toestemming mag ik informatie verstrekken aan de huisarts/verwijzer of eventueel</w:t>
      </w:r>
    </w:p>
    <w:p w14:paraId="0C4A5AB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aan een behandelaar naar wie ik u doorverwijs. Het kan bijvoorbeeld gaan om informatie over</w:t>
      </w:r>
    </w:p>
    <w:p w14:paraId="1B870B9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doorverwijzing of een rapportage. Het gaat dan om relevante gegevens uit uw dossier. Telkens als</w:t>
      </w:r>
    </w:p>
    <w:p w14:paraId="26D3F23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er daadwerkelijk informatie wordt gedeeld, zal ik u opnieuw om toestemming vragen, zodat u weet</w:t>
      </w:r>
    </w:p>
    <w:p w14:paraId="2C005D2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welke informatie ik met welke doel deel en met wie. Als u toestemming geeft voor of bezwaar</w:t>
      </w:r>
    </w:p>
    <w:p w14:paraId="2502A95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maakt tegen het geven van informatie aan de huisarts, dan maak ik daarvan een notitie in het</w:t>
      </w:r>
    </w:p>
    <w:p w14:paraId="72263D7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dossier. Bij bezwaar zal ik de informatie niet verstrekken.</w:t>
      </w:r>
    </w:p>
    <w:p w14:paraId="5B82F9D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40113BE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Bij langer durende behandeling (&gt; 12 weken) ben ik verantwoordelijk voor een afschrift of</w:t>
      </w:r>
    </w:p>
    <w:p w14:paraId="7032D00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samenvatting van het behandelplan als brief naar de huisarts (of andere verwijzer), tenzij u</w:t>
      </w:r>
    </w:p>
    <w:p w14:paraId="6863533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daarvoor geen toestemming geeft. De verwijzer wordt van de afsluiting/nazorg door mij in kennis</w:t>
      </w:r>
    </w:p>
    <w:p w14:paraId="457D3C1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gesteld middels een afrondingsbrief, tenzij u hiertegen bezwaar maakt.</w:t>
      </w:r>
    </w:p>
    <w:p w14:paraId="01E09FE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70769AD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b. Zorgverzekeraars</w:t>
      </w:r>
    </w:p>
    <w:p w14:paraId="0E3C7DC3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111F003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Ik ben wettelijk verplicht om een aantal van uw persoons- en behandelgegevens vast te leggen.</w:t>
      </w:r>
    </w:p>
    <w:p w14:paraId="6D57732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Een deel van deze gegevens komt ook op de rekening voor de zorgverzekeraar te staan (zoals</w:t>
      </w:r>
    </w:p>
    <w:p w14:paraId="4EE8813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naam, adres, woonplaats,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bsn</w:t>
      </w:r>
      <w:proofErr w:type="spellEnd"/>
      <w:r>
        <w:rPr>
          <w:rFonts w:ascii="Verdana" w:hAnsi="Verdana" w:cs="Verdana"/>
          <w:kern w:val="0"/>
          <w:sz w:val="18"/>
          <w:szCs w:val="18"/>
        </w:rPr>
        <w:t>). Met ingang van 2022 ben ik ook verplicht om de zorgvraagtypering</w:t>
      </w:r>
    </w:p>
    <w:p w14:paraId="48B21F1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(zie onder) vast te leggen en op de rekening naar de zorgverzekeraar te vermelden. In de</w:t>
      </w:r>
    </w:p>
    <w:p w14:paraId="745F250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gespecialiseerde ggz gaat het daarnaast ook om uw diagnose op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hoofdgroepniveau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(dus niet</w:t>
      </w:r>
    </w:p>
    <w:p w14:paraId="011C1A1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specifiek) en in de generalistische basis-ggz om het profiel (kort, middel, intensief of chronisch).</w:t>
      </w:r>
    </w:p>
    <w:p w14:paraId="69906C1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2E21C623" w14:textId="4AB70039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Als u hier bezwaar tegen heeft, kunt u een privacyverklaring. Dat is een formulier waarmee u</w:t>
      </w:r>
    </w:p>
    <w:p w14:paraId="14AAA1C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lastRenderedPageBreak/>
        <w:t xml:space="preserve">aangeeft dat de zorgvraagtypering en de diagnose op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hoofdgroepniveau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(g-ggz) en het profiel (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gbggz</w:t>
      </w:r>
      <w:proofErr w:type="spellEnd"/>
      <w:r>
        <w:rPr>
          <w:rFonts w:ascii="Verdana" w:hAnsi="Verdana" w:cs="Verdana"/>
          <w:kern w:val="0"/>
          <w:sz w:val="18"/>
          <w:szCs w:val="18"/>
        </w:rPr>
        <w:t>)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niet mag worden doorgegeven aan uw zorgverzekeraar. Op declaraties in de generalistische</w:t>
      </w:r>
      <w:r w:rsidRPr="00D95F16"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basis-ggz hoef ik de behandeldiagnose niet te vermelden. De privacyverklaring dient dan vóór de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eerste factuur (dus binnen 1 maand na de start van de behandeling) ingevuld te zijn.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</w:p>
    <w:p w14:paraId="7C9FB14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449A80D6" w14:textId="066BBE4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Voor sommige behandelingen heeft u -op grond van de polisvoorwaarden van uw zorgverzekering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alleen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recht op een vergoeding als uw zorgverzekeraar hier vooraf toestemming voor heeft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gegeven. Dit wordt ook wel een machtiging</w:t>
      </w:r>
      <w:r w:rsidR="00A77E7F">
        <w:rPr>
          <w:rFonts w:ascii="Verdana" w:hAnsi="Verdana" w:cs="Verdana"/>
          <w:kern w:val="0"/>
          <w:sz w:val="18"/>
          <w:szCs w:val="18"/>
        </w:rPr>
        <w:t xml:space="preserve"> genoemd.</w:t>
      </w:r>
      <w:r>
        <w:rPr>
          <w:rFonts w:ascii="Verdana" w:hAnsi="Verdana" w:cs="Verdana"/>
          <w:kern w:val="0"/>
          <w:sz w:val="18"/>
          <w:szCs w:val="18"/>
        </w:rPr>
        <w:t xml:space="preserve"> In die gevallen kan de zorgverzekeraar mij om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informatie vragen over de diagnose. U bent als patiënt zelf verantwoordelijk voor de machtiging. Ik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kan dit op uw verzoek wel ondersteunen. In dat geval bespreek ik met u welke informatie ik naar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de zorgverzekeraar toestuur. U geeft mij dan vooraf expliciet en gericht toestemming voor het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delen van deze informatie. Als u bezwaar heeft tegen deze informatieverstrekking en u wilt niet dat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er informatie naar de zorgverzekeraar gaat, dan kunt u dit kenbaar maken door het ondertekenen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van een privacyverklaring. Dit kan wel tot gevolg hebben dat uw zorgverzekeraar geen machtiging</w:t>
      </w:r>
      <w:r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geeft en dus dat de behandeling niet wordt vergoed.</w:t>
      </w:r>
    </w:p>
    <w:p w14:paraId="417107B3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764D66D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Zorgverzekeraars mogen controleren of mijn administratie op orde is en de rekeningen kloppen. Bij</w:t>
      </w:r>
    </w:p>
    <w:p w14:paraId="126FECF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een controle vraagt een zorgverzekeraar soms om informatie of inzage in het dossier. Ik ben</w:t>
      </w:r>
    </w:p>
    <w:p w14:paraId="6AE1F6D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verplicht hieraan mee te werken, maar alleen als aan een aantal strikte voorwaarden is voldaan die</w:t>
      </w:r>
    </w:p>
    <w:p w14:paraId="79C6E09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wettelijk zijn vastgelegd. In die gevallen is uw toestemming niet vereist; ik zal u hierover wel</w:t>
      </w:r>
    </w:p>
    <w:p w14:paraId="1A27D806" w14:textId="5DA38022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vooraf informeren.</w:t>
      </w:r>
    </w:p>
    <w:p w14:paraId="4EFB198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c. Nederlandse Zorgautoriteit</w:t>
      </w:r>
    </w:p>
    <w:p w14:paraId="7D249C44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120E2CA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De Nederlandse Zorgautoriteit (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NZa</w:t>
      </w:r>
      <w:proofErr w:type="spellEnd"/>
      <w:r>
        <w:rPr>
          <w:rFonts w:ascii="Verdana" w:hAnsi="Verdana" w:cs="Verdana"/>
          <w:kern w:val="0"/>
          <w:sz w:val="18"/>
          <w:szCs w:val="18"/>
        </w:rPr>
        <w:t>) ontvangt twee soorten informatie.</w:t>
      </w:r>
    </w:p>
    <w:p w14:paraId="662372AF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44D2C9E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Enerzijds gegevens over declaraties in de ggz. Deze ontvangt zij via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Vektis</w:t>
      </w:r>
      <w:proofErr w:type="spellEnd"/>
      <w:r>
        <w:rPr>
          <w:rFonts w:ascii="Verdana" w:hAnsi="Verdana" w:cs="Verdana"/>
          <w:kern w:val="0"/>
          <w:sz w:val="18"/>
          <w:szCs w:val="18"/>
        </w:rPr>
        <w:t>, de organisatie die</w:t>
      </w:r>
    </w:p>
    <w:p w14:paraId="659832E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landelijk gegevens van zorgverzekeraars verzamelt. Deze gegevens betreffen per 2024 de</w:t>
      </w:r>
    </w:p>
    <w:p w14:paraId="1AE4AFA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zorgvraagtypering zoals die op de factuur vermeld staat (de hoofdgroep diagnose en het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gb</w:t>
      </w:r>
      <w:proofErr w:type="spellEnd"/>
      <w:r>
        <w:rPr>
          <w:rFonts w:ascii="Verdana" w:hAnsi="Verdana" w:cs="Verdana"/>
          <w:kern w:val="0"/>
          <w:sz w:val="18"/>
          <w:szCs w:val="18"/>
        </w:rPr>
        <w:t>-ggz</w:t>
      </w:r>
    </w:p>
    <w:p w14:paraId="5233E30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profiel ontvangt de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NZa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met ingang van 2024 niet meer). De gegevens over de zorgvraagtypering</w:t>
      </w:r>
    </w:p>
    <w:p w14:paraId="2B98537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zijn van belang voor het volgen van ontwikkelingen in de zorg. Als u de bovengenoemde</w:t>
      </w:r>
    </w:p>
    <w:p w14:paraId="0DC6B54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privacyverklaring heeft ondertekend, verstrek ik deze gegevens niet aan uw zorgverzekeraar en</w:t>
      </w:r>
    </w:p>
    <w:p w14:paraId="1B243AD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komen ze dus ook niet bij de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NZa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terecht.</w:t>
      </w:r>
    </w:p>
    <w:p w14:paraId="3429EEA0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57F2BEE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Daarnaast dien ik </w:t>
      </w:r>
      <w:r>
        <w:rPr>
          <w:rFonts w:ascii="Verdana-Italic" w:hAnsi="Verdana-Italic" w:cs="Verdana-Italic"/>
          <w:i/>
          <w:iCs/>
          <w:kern w:val="0"/>
          <w:sz w:val="18"/>
          <w:szCs w:val="18"/>
        </w:rPr>
        <w:t xml:space="preserve">mogelijk </w:t>
      </w:r>
      <w:r>
        <w:rPr>
          <w:rFonts w:ascii="Verdana" w:hAnsi="Verdana" w:cs="Verdana"/>
          <w:kern w:val="0"/>
          <w:sz w:val="18"/>
          <w:szCs w:val="18"/>
        </w:rPr>
        <w:t xml:space="preserve">de gegeven antwoorden op de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HoNOS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+ vragenlijst (op basis waarvan</w:t>
      </w:r>
    </w:p>
    <w:p w14:paraId="1692412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de zorgvraagtypering wordt vastgesteld) rechtstreeks aan te leveren bij de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NZa</w:t>
      </w:r>
      <w:proofErr w:type="spellEnd"/>
      <w:r>
        <w:rPr>
          <w:rFonts w:ascii="Verdana" w:hAnsi="Verdana" w:cs="Verdana"/>
          <w:kern w:val="0"/>
          <w:sz w:val="18"/>
          <w:szCs w:val="18"/>
        </w:rPr>
        <w:t>. Voor de periode</w:t>
      </w:r>
    </w:p>
    <w:p w14:paraId="03D9D5C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juli 2022-juli 2023 heeft de Autoriteit Persoonsgegevens toestemming aan de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NZa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gegeven om</w:t>
      </w:r>
    </w:p>
    <w:p w14:paraId="56EAE2A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deze gegevens te verzamelen. Voor de periode daarna wachten we opnieuw op toestemming van</w:t>
      </w:r>
    </w:p>
    <w:p w14:paraId="0C05CC5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de Autoriteit Persoonsgegevens. Deze gegevens worden gebruikt om het systeem van</w:t>
      </w:r>
    </w:p>
    <w:p w14:paraId="557D6E9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zorgvraagtypering verder te valideren en te verfijnen. Hiervoor geldt dat, als u hiertegen bezwaar</w:t>
      </w:r>
    </w:p>
    <w:p w14:paraId="48076A4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heeft, u de bovengenoemde privacyverklaring kunt ondertekenen. Ik verstrek deze gegevens dan</w:t>
      </w:r>
    </w:p>
    <w:p w14:paraId="07114287" w14:textId="5F85B33C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niet.</w:t>
      </w:r>
    </w:p>
    <w:p w14:paraId="79C50D9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d. Zorgvraagtypering en andere vragenlijsten</w:t>
      </w:r>
    </w:p>
    <w:p w14:paraId="3EF53B07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17A6DD6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Ggz-aanbieders zijn wettelijk verplicht om een zorgvraagtypering te doen. Hiervoor gebruik ik de</w:t>
      </w:r>
    </w:p>
    <w:p w14:paraId="77879A6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proofErr w:type="spellStart"/>
      <w:r>
        <w:rPr>
          <w:rFonts w:ascii="Verdana" w:hAnsi="Verdana" w:cs="Verdana"/>
          <w:kern w:val="0"/>
          <w:sz w:val="18"/>
          <w:szCs w:val="18"/>
        </w:rPr>
        <w:t>HoNOS</w:t>
      </w:r>
      <w:proofErr w:type="spellEnd"/>
      <w:r>
        <w:rPr>
          <w:rFonts w:ascii="Verdana" w:hAnsi="Verdana" w:cs="Verdana"/>
          <w:kern w:val="0"/>
          <w:sz w:val="18"/>
          <w:szCs w:val="18"/>
        </w:rPr>
        <w:t>+-vragenlijst. Daarnaast kan ik u, als dit in de behandeling past, aan het begin, tussentijds</w:t>
      </w:r>
    </w:p>
    <w:p w14:paraId="283AEB7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en aan het eind van de behandeling vragen om digitaal een vragenlijst in te vullen. Deze informatie</w:t>
      </w:r>
    </w:p>
    <w:p w14:paraId="7767CE8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komt in uw dossier. Met deze gegevens kan ik het verloop van de behandeling nauwkeurig volgen.</w:t>
      </w:r>
    </w:p>
    <w:p w14:paraId="669E0768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646B07E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 w:rsidRPr="00A77E7F">
        <w:rPr>
          <w:rFonts w:ascii="Verdana-BoldItalic" w:hAnsi="Verdana-BoldItalic" w:cs="Verdana-BoldItalic"/>
          <w:kern w:val="0"/>
          <w:sz w:val="18"/>
          <w:szCs w:val="18"/>
        </w:rPr>
        <w:t>e.</w:t>
      </w:r>
      <w:r>
        <w:rPr>
          <w:rFonts w:ascii="Verdana-BoldItalic" w:hAnsi="Verdana-BoldItalic" w:cs="Verdana-BoldItalic"/>
          <w:b/>
          <w:bCs/>
          <w:i/>
          <w:iCs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Visitatie, intervisie, supervisie, consultatie</w:t>
      </w:r>
    </w:p>
    <w:p w14:paraId="25539EDD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791A1FD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kern w:val="0"/>
          <w:sz w:val="18"/>
          <w:szCs w:val="18"/>
        </w:rPr>
      </w:pPr>
      <w:r w:rsidRPr="00A77E7F">
        <w:rPr>
          <w:rFonts w:ascii="Verdana-Italic" w:hAnsi="Verdana-Italic" w:cs="Verdana-Italic"/>
          <w:kern w:val="0"/>
          <w:sz w:val="18"/>
          <w:szCs w:val="18"/>
        </w:rPr>
        <w:t>Visitatie</w:t>
      </w:r>
    </w:p>
    <w:p w14:paraId="1887B58B" w14:textId="77777777" w:rsidR="00A77E7F" w:rsidRP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kern w:val="0"/>
          <w:sz w:val="18"/>
          <w:szCs w:val="18"/>
        </w:rPr>
      </w:pPr>
    </w:p>
    <w:p w14:paraId="7A45A5B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Eens in de vijf jaar vindt er in mijn praktijk een interne kwaliteitscontrole plaats, visitatie genoemd.</w:t>
      </w:r>
    </w:p>
    <w:p w14:paraId="5CF4746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Dit gebeurt door collega’s die net als ik een wettelijk beroepsgeheim hebben. Onderdeel van deze</w:t>
      </w:r>
    </w:p>
    <w:p w14:paraId="2922F33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visitatie is een toets of de patiëntendossiers voldoen aan alle eisen die aan mij als professionele</w:t>
      </w:r>
    </w:p>
    <w:p w14:paraId="3CD9E76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behandelaar worden gesteld. De visiteur kiest tijdens de visitatie drie willekeurig gekozen dossiers</w:t>
      </w:r>
    </w:p>
    <w:p w14:paraId="0E8FA43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en beoordeelt deze op wettelijke vereisten en het klinisch redeneren. Als u bezwaar heeft tegen</w:t>
      </w:r>
    </w:p>
    <w:p w14:paraId="379B187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inzage van uw dossier in het kader van deze vijfjaarlijkse kwaliteitsvisitatie, dan kunt u dat aan mij</w:t>
      </w:r>
    </w:p>
    <w:p w14:paraId="2EA2FCE7" w14:textId="49629E68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doorgeven. Ik neem uw bezwaar expliciet op in het dossier. Als u bezwaar heeft, mogen de</w:t>
      </w:r>
      <w:r w:rsidRPr="00D95F16">
        <w:rPr>
          <w:rFonts w:ascii="Verdana" w:hAnsi="Verdana" w:cs="Verdana"/>
          <w:kern w:val="0"/>
          <w:sz w:val="18"/>
          <w:szCs w:val="18"/>
        </w:rPr>
        <w:t xml:space="preserve"> </w:t>
      </w:r>
      <w:r>
        <w:rPr>
          <w:rFonts w:ascii="Verdana" w:hAnsi="Verdana" w:cs="Verdana"/>
          <w:kern w:val="0"/>
          <w:sz w:val="18"/>
          <w:szCs w:val="18"/>
        </w:rPr>
        <w:t>visiteurs het dossier alleen inzien nadat ik alle gegevens waaruit uw identiteit blijkt, verwijderd</w:t>
      </w:r>
    </w:p>
    <w:p w14:paraId="3DCD0242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heb.</w:t>
      </w:r>
    </w:p>
    <w:p w14:paraId="3774DF3B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7CDC7DB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kern w:val="0"/>
          <w:sz w:val="18"/>
          <w:szCs w:val="18"/>
        </w:rPr>
      </w:pPr>
      <w:r w:rsidRPr="00A77E7F">
        <w:rPr>
          <w:rFonts w:ascii="Verdana-Italic" w:hAnsi="Verdana-Italic" w:cs="Verdana-Italic"/>
          <w:kern w:val="0"/>
          <w:sz w:val="18"/>
          <w:szCs w:val="18"/>
        </w:rPr>
        <w:t>Intervisie, supervisie of consultatie</w:t>
      </w:r>
    </w:p>
    <w:p w14:paraId="7010D92F" w14:textId="77777777" w:rsidR="00A77E7F" w:rsidRP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kern w:val="0"/>
          <w:sz w:val="18"/>
          <w:szCs w:val="18"/>
        </w:rPr>
      </w:pPr>
    </w:p>
    <w:p w14:paraId="31D07462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In het kader van intervisie, supervisie of consultatie maak ik alleen gebruik van gegevens waaruit</w:t>
      </w:r>
    </w:p>
    <w:p w14:paraId="250D9A6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uw identiteit niet af te leiden is.</w:t>
      </w:r>
    </w:p>
    <w:p w14:paraId="5FBE666D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15E97A9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f. Anderen</w:t>
      </w:r>
    </w:p>
    <w:p w14:paraId="70531893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3910175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Mochten andere personen of instanties informatie vragen over uw behandeling, dan ben ik niet</w:t>
      </w:r>
    </w:p>
    <w:p w14:paraId="395D534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verplicht die te geven. Ik heb er in ieder geval uw gerichte toestemming voor nodig en zal vooraf</w:t>
      </w:r>
    </w:p>
    <w:p w14:paraId="4C51AF3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met u doornemen om welke informatie het gaat en voor welk doel deze wordt gebruikt. Denk aan</w:t>
      </w:r>
    </w:p>
    <w:p w14:paraId="74BC206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een verzoek van een bedrijfsarts, een arbeidsongeschiktheidsverzekeraar of een</w:t>
      </w:r>
    </w:p>
    <w:p w14:paraId="7033210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letselschadeverzekeraar.</w:t>
      </w:r>
    </w:p>
    <w:p w14:paraId="242424D7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7487B44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Als u mij toestemming heeft gegeven, dan maak ik daarvan een notitie in het dossier. Bij bezwaar</w:t>
      </w:r>
    </w:p>
    <w:p w14:paraId="151C0FC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zal ik de informatie niet verstrekken. In mijn rol als (voormalig) behandelaar mag ik alleen</w:t>
      </w:r>
    </w:p>
    <w:p w14:paraId="709685E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feitelijke informatie geven, zoals gegevens over de diagnose en de duur van de behandeling. Ik</w:t>
      </w:r>
    </w:p>
    <w:p w14:paraId="599CFB9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mag bijvoorbeeld geen verwachtingen of vermoedens uitspreken noch oordelen geven voor een</w:t>
      </w:r>
    </w:p>
    <w:p w14:paraId="766C9AB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ander doel dan een zorgdoel, bijvoorbeeld een materieel of juridisch doel.</w:t>
      </w:r>
    </w:p>
    <w:p w14:paraId="13F3DEA5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3F77FD3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Ook als u toestemming geeft om informatie aan een derde te verstrekken, moet ik een eigen</w:t>
      </w:r>
    </w:p>
    <w:p w14:paraId="793979A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afweging maken of dit gezien mijn beroepsgeheim geoorloofd is. Ik kan dan alsnog besluiten om</w:t>
      </w:r>
    </w:p>
    <w:p w14:paraId="2CFCB34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geen informatie te verstrekken als dit naar mijn oordeel de behandeling kan tegenwerken of</w:t>
      </w:r>
    </w:p>
    <w:p w14:paraId="7576092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schadelijk voor u kan zijn. Meer hierover kunt u lezen in de richtlijn voor gezondheidsverklaringen</w:t>
      </w:r>
    </w:p>
    <w:p w14:paraId="563F3B30" w14:textId="4C49E1A7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van de LVVP.</w:t>
      </w:r>
    </w:p>
    <w:p w14:paraId="5D14C39C" w14:textId="77777777" w:rsidR="00A77E7F" w:rsidRDefault="00A77E7F" w:rsidP="00D95F16">
      <w:pPr>
        <w:rPr>
          <w:rFonts w:ascii="Verdana" w:hAnsi="Verdana" w:cs="Verdana"/>
          <w:kern w:val="0"/>
          <w:sz w:val="18"/>
          <w:szCs w:val="18"/>
        </w:rPr>
      </w:pPr>
    </w:p>
    <w:p w14:paraId="3F88F17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kern w:val="0"/>
          <w:sz w:val="18"/>
          <w:szCs w:val="18"/>
        </w:rPr>
        <w:t>7. Doorgifte buiten de EER</w:t>
      </w:r>
    </w:p>
    <w:p w14:paraId="185D91E9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</w:p>
    <w:p w14:paraId="03A4935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Praktijk Milka Mileusnic BV geeft in beginsel geen persoonsgegevens door aan landen buiten de</w:t>
      </w:r>
    </w:p>
    <w:p w14:paraId="5BB6198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Europese Economische Ruimte (EER). Indien dit toch noodzakelijk mocht zijn, draagt Praktijk Milka</w:t>
      </w:r>
    </w:p>
    <w:p w14:paraId="73FEE3A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Mileusnic BV ervoor zorg dat de doorgifte alleen plaatsvindt als de Europese Commissie heeft</w:t>
      </w:r>
    </w:p>
    <w:p w14:paraId="146F742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aangegeven dat het betreffende land een passend beschermingsniveau biedt of als sprake is van</w:t>
      </w:r>
    </w:p>
    <w:p w14:paraId="12C8B05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passende waarborgen in de zin van de Algemene verordening gegevensbescherming (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Avg</w:t>
      </w:r>
      <w:proofErr w:type="spellEnd"/>
      <w:r>
        <w:rPr>
          <w:rFonts w:ascii="Verdana" w:hAnsi="Verdana" w:cs="Verdana"/>
          <w:kern w:val="0"/>
          <w:sz w:val="18"/>
          <w:szCs w:val="18"/>
        </w:rPr>
        <w:t>).</w:t>
      </w:r>
    </w:p>
    <w:p w14:paraId="423A3172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6BE36006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3822238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kern w:val="0"/>
          <w:sz w:val="18"/>
          <w:szCs w:val="18"/>
        </w:rPr>
        <w:t>8. Bewaren van gegevens</w:t>
      </w:r>
    </w:p>
    <w:p w14:paraId="2F7DABCD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</w:p>
    <w:p w14:paraId="10BA63D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Praktijk Milka Mileusnic BV bewaart persoonsgegevens niet langer dan nodig is. Praktijk Milka</w:t>
      </w:r>
    </w:p>
    <w:p w14:paraId="5994E88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Mileusnic BV hanteert in beginsel de volgende bewaartermijnen:</w:t>
      </w:r>
    </w:p>
    <w:p w14:paraId="40A8559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a. medische gegevens: ten minste 20 jaar na het einde van de behandelovereenkomst;</w:t>
      </w:r>
    </w:p>
    <w:p w14:paraId="14E8223A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b. (financieel-)administratieve gegevens: 7 jaar na vastlegging van de gegevens;</w:t>
      </w:r>
    </w:p>
    <w:p w14:paraId="2875D08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c. bezoekers van de website: 5 jaar na het laatste bezoek aan de website, tenzij eerder bezwaar</w:t>
      </w:r>
    </w:p>
    <w:p w14:paraId="4ACDB37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wordt gemaakt in welk geval tot vernietiging zal worden overgegaan.</w:t>
      </w:r>
    </w:p>
    <w:p w14:paraId="2E0F44D6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4EE61B8D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506BCA8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kern w:val="0"/>
          <w:sz w:val="18"/>
          <w:szCs w:val="18"/>
        </w:rPr>
        <w:t>9. Wijzigingen privacy statement</w:t>
      </w:r>
    </w:p>
    <w:p w14:paraId="2A58BFB6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</w:p>
    <w:p w14:paraId="524684F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Praktijk Milka Mileusnic BV kan dit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privacystatement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altijd wijzigen. Een actuele versie van het</w:t>
      </w:r>
    </w:p>
    <w:p w14:paraId="76691B8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proofErr w:type="spellStart"/>
      <w:r>
        <w:rPr>
          <w:rFonts w:ascii="Verdana" w:hAnsi="Verdana" w:cs="Verdana"/>
          <w:kern w:val="0"/>
          <w:sz w:val="18"/>
          <w:szCs w:val="18"/>
        </w:rPr>
        <w:t>privacystatement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wordt op de website van Praktijk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MIlka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Mileusnic BV gepubliceerd. Het is</w:t>
      </w:r>
    </w:p>
    <w:p w14:paraId="3952E629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verstandig dit </w:t>
      </w:r>
      <w:proofErr w:type="spellStart"/>
      <w:r>
        <w:rPr>
          <w:rFonts w:ascii="Verdana" w:hAnsi="Verdana" w:cs="Verdana"/>
          <w:kern w:val="0"/>
          <w:sz w:val="18"/>
          <w:szCs w:val="18"/>
        </w:rPr>
        <w:t>privacystatement</w:t>
      </w:r>
      <w:proofErr w:type="spellEnd"/>
      <w:r>
        <w:rPr>
          <w:rFonts w:ascii="Verdana" w:hAnsi="Verdana" w:cs="Verdana"/>
          <w:kern w:val="0"/>
          <w:sz w:val="18"/>
          <w:szCs w:val="18"/>
        </w:rPr>
        <w:t xml:space="preserve"> regelmatig te raadplegen, zodat u bekend bent met eventuele</w:t>
      </w:r>
    </w:p>
    <w:p w14:paraId="27F10BCC" w14:textId="3C548923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wijzigingen.</w:t>
      </w:r>
    </w:p>
    <w:p w14:paraId="7E82541B" w14:textId="77777777" w:rsidR="00A77E7F" w:rsidRDefault="00A77E7F" w:rsidP="00D95F16">
      <w:pPr>
        <w:rPr>
          <w:rFonts w:ascii="Verdana" w:hAnsi="Verdana" w:cs="Verdana"/>
          <w:kern w:val="0"/>
          <w:sz w:val="18"/>
          <w:szCs w:val="18"/>
        </w:rPr>
      </w:pPr>
    </w:p>
    <w:p w14:paraId="19FE6CA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kern w:val="0"/>
          <w:sz w:val="18"/>
          <w:szCs w:val="18"/>
        </w:rPr>
        <w:t>10. Rechten, vragen en klachten</w:t>
      </w:r>
    </w:p>
    <w:p w14:paraId="4DB23CDD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</w:p>
    <w:p w14:paraId="509A2B1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U hebt het recht Praktijk Milka Mileusnic BV te verzoeken persoonsgegevens in te zien, te</w:t>
      </w:r>
    </w:p>
    <w:p w14:paraId="4573D996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rectificeren, te verwijderen, over te dragen, de verwerking te beperken en tegen de verwerking</w:t>
      </w:r>
    </w:p>
    <w:p w14:paraId="086F2D3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bezwaar te maken. Hierover kunt u contact opnemen met Praktijk Milka Mileusnic BV door een emailbericht</w:t>
      </w:r>
    </w:p>
    <w:p w14:paraId="2C26ECD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te sturen naar info@praktijkmilkamileusnic.nl.</w:t>
      </w:r>
    </w:p>
    <w:p w14:paraId="6C5843E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Ook bij vragen of klachten over de wijze waarop Praktijk Milka Mileusnic BV persoonsgegevens</w:t>
      </w:r>
    </w:p>
    <w:p w14:paraId="1132BCC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lastRenderedPageBreak/>
        <w:t>verwerkt, kunt u contact opnemen met Praktijk Milka Mileusnic BV door een e-mailbericht te sturen</w:t>
      </w:r>
    </w:p>
    <w:p w14:paraId="6281FF4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naar info@praktijkmilkamileusnic.nl. Een klacht trachten wij naar tevredenheid op te lossen. Mocht</w:t>
      </w:r>
    </w:p>
    <w:p w14:paraId="1C357F32" w14:textId="302B3BD5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dat niet lukken, dan kunt u zich wenden tot de Autoriteit Persoonsgegevens (AP).</w:t>
      </w:r>
    </w:p>
    <w:p w14:paraId="5797404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  <w:r>
        <w:rPr>
          <w:rFonts w:ascii="Verdana-Bold" w:hAnsi="Verdana-Bold" w:cs="Verdana-Bold"/>
          <w:b/>
          <w:bCs/>
          <w:kern w:val="0"/>
          <w:sz w:val="18"/>
          <w:szCs w:val="18"/>
        </w:rPr>
        <w:t>Uw rechten:</w:t>
      </w:r>
    </w:p>
    <w:p w14:paraId="49E137FB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18"/>
          <w:szCs w:val="18"/>
        </w:rPr>
      </w:pPr>
    </w:p>
    <w:p w14:paraId="6088E324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Als cliënt heeft u volgens de wet een aantal rechten die gaan over de gegevens die over u worden</w:t>
      </w:r>
    </w:p>
    <w:p w14:paraId="7E7EBAA2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vastgelegd in uw dossier. Namens u kan ook uw wettelijke vertegenwoordiger (ouder, voogd of</w:t>
      </w:r>
    </w:p>
    <w:p w14:paraId="5ECAE1E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mentor) of een door u schriftelijk gemachtigde een beroep doen op deze rechten. Hierop is een</w:t>
      </w:r>
    </w:p>
    <w:p w14:paraId="2848F09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uitzondering: als het uitoefenen van deze rechten naar mijn oordeel uw belangen zou schaden, dan</w:t>
      </w:r>
    </w:p>
    <w:p w14:paraId="1141FDD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hoef ik daaraan geen gehoor te geven.</w:t>
      </w:r>
    </w:p>
    <w:p w14:paraId="300E1876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2BB3CAB1" w14:textId="68F67470" w:rsidR="00D95F16" w:rsidRPr="00A77E7F" w:rsidRDefault="00A77E7F" w:rsidP="00A77E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 xml:space="preserve">a. </w:t>
      </w:r>
      <w:r w:rsidR="00D95F16" w:rsidRPr="00A77E7F">
        <w:rPr>
          <w:rFonts w:ascii="Verdana" w:hAnsi="Verdana" w:cs="Verdana"/>
          <w:kern w:val="0"/>
          <w:sz w:val="18"/>
          <w:szCs w:val="18"/>
        </w:rPr>
        <w:t>Recht op inzage en afschrift</w:t>
      </w:r>
    </w:p>
    <w:p w14:paraId="0B6431D1" w14:textId="77777777" w:rsidR="00A77E7F" w:rsidRPr="00A77E7F" w:rsidRDefault="00A77E7F" w:rsidP="00A77E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2B73BAE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U heeft recht om uw dossier in te zien en u kunt om een kopie vragen; ik reageer binnen één</w:t>
      </w:r>
    </w:p>
    <w:p w14:paraId="11D4DD4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maand op uw verzoek. U heeft recht op één gratis kopie. Voor een tweede kopie mag ik op basis</w:t>
      </w:r>
    </w:p>
    <w:p w14:paraId="2E3A6FBF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van de administratieve kosten wel een redelijke vergoeding vragen. Als u digitaal om een kopie</w:t>
      </w:r>
    </w:p>
    <w:p w14:paraId="12DDC2A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heeft gevraagd, dan mag ik u ook digitaal een kopie van uw dossier verstrekken. Als gegevens van</w:t>
      </w:r>
    </w:p>
    <w:p w14:paraId="6080AF4B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anderen, zoals uw partner of kind, in hetzelfde dossier zijn genoteerd, dan heeft dit gevolgen voor</w:t>
      </w:r>
    </w:p>
    <w:p w14:paraId="43D1C66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uw inzagerecht (tenzij deze gegevens door uzelf zijn verstrekt). Ik zal u daar in dat geval over</w:t>
      </w:r>
    </w:p>
    <w:p w14:paraId="61B56EC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informeren.</w:t>
      </w:r>
    </w:p>
    <w:p w14:paraId="037E07E0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0867B0D2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b. Recht op correctie of aanvulling</w:t>
      </w:r>
    </w:p>
    <w:p w14:paraId="1FD220E9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0CF72AAE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Als u vindt dat bepaalde gegevens in uw dossier niet kloppen, dan kunt u mij vragen deze te</w:t>
      </w:r>
    </w:p>
    <w:p w14:paraId="012D0625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wijzigen, corrigeren of aan te vullen. Het gaat hierbij alleen om feitelijke onjuistheden; wijzigen of</w:t>
      </w:r>
    </w:p>
    <w:p w14:paraId="37515E02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corrigeren van mijn professionele oordeel is niet mogelijk. Wel kan ik, indien u dat wenst, een</w:t>
      </w:r>
    </w:p>
    <w:p w14:paraId="47903EC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aanvullende verklaring met uw eigen visie in het dossier opnemen. Ik reageer binnen één maand</w:t>
      </w:r>
    </w:p>
    <w:p w14:paraId="7D235021" w14:textId="03C54B9D" w:rsidR="00D95F16" w:rsidRDefault="00D95F16" w:rsidP="00D95F16">
      <w:pPr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op uw verzoek.</w:t>
      </w:r>
    </w:p>
    <w:p w14:paraId="2C1B439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c. Recht op vernietiging</w:t>
      </w:r>
    </w:p>
    <w:p w14:paraId="5B76F6A0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2CFC16C0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U kunt schriftelijk verzoeken (een deel van) uw gegevens uit uw behandeldossier te laten</w:t>
      </w:r>
    </w:p>
    <w:p w14:paraId="5E018E0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vernietigen. Ik reageer dan binnen een maand op uw verzoek. Als het onmogelijk blijkt om binnen</w:t>
      </w:r>
    </w:p>
    <w:p w14:paraId="7CB1966C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die termijn aan uw verzoek te voldoen, zal ik dat aan u laten weten. In dat geval is twee maanden</w:t>
      </w:r>
    </w:p>
    <w:p w14:paraId="43E4BA2D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uitstel mogelijk.</w:t>
      </w:r>
    </w:p>
    <w:p w14:paraId="5C6C01C5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38C71D73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Het voorgaande geldt alleen voor de gegevens uit het behandeldossier. Voor uw gegevens in mijn</w:t>
      </w:r>
    </w:p>
    <w:p w14:paraId="49C19B18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administratie (factuur, declaratiesysteem) geldt dat ik deze vanwege fiscale wetgeving en controles</w:t>
      </w:r>
    </w:p>
    <w:p w14:paraId="2367CB27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door zorgverzekeraars langer moet bewaren.</w:t>
      </w:r>
    </w:p>
    <w:p w14:paraId="51BFC0F5" w14:textId="77777777" w:rsidR="00A77E7F" w:rsidRDefault="00A77E7F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</w:p>
    <w:p w14:paraId="5FE94C11" w14:textId="77777777" w:rsidR="00D95F16" w:rsidRDefault="00D95F16" w:rsidP="00D95F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18"/>
          <w:szCs w:val="18"/>
        </w:rPr>
      </w:pPr>
      <w:r>
        <w:rPr>
          <w:rFonts w:ascii="Verdana" w:hAnsi="Verdana" w:cs="Verdana"/>
          <w:kern w:val="0"/>
          <w:sz w:val="18"/>
          <w:szCs w:val="18"/>
        </w:rPr>
        <w:t>In een aantal gevallen kan ik op grond van de wet weigeren aan uw verzoek te voldoen; ik zal u</w:t>
      </w:r>
    </w:p>
    <w:p w14:paraId="5E09C214" w14:textId="14180B29" w:rsidR="00D95F16" w:rsidRDefault="00D95F16" w:rsidP="00D95F16">
      <w:r>
        <w:rPr>
          <w:rFonts w:ascii="Verdana" w:hAnsi="Verdana" w:cs="Verdana"/>
          <w:kern w:val="0"/>
          <w:sz w:val="18"/>
          <w:szCs w:val="18"/>
        </w:rPr>
        <w:t>dan uitleggen waarom.</w:t>
      </w:r>
    </w:p>
    <w:sectPr w:rsidR="00D95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0BD8"/>
    <w:multiLevelType w:val="hybridMultilevel"/>
    <w:tmpl w:val="FEFE1C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533C8"/>
    <w:multiLevelType w:val="hybridMultilevel"/>
    <w:tmpl w:val="AA2E57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123AE"/>
    <w:multiLevelType w:val="hybridMultilevel"/>
    <w:tmpl w:val="8256AD6C"/>
    <w:lvl w:ilvl="0" w:tplc="1D8839DE">
      <w:start w:val="1"/>
      <w:numFmt w:val="lowerLetter"/>
      <w:lvlText w:val="%1."/>
      <w:lvlJc w:val="left"/>
      <w:pPr>
        <w:ind w:left="720" w:hanging="360"/>
      </w:pPr>
      <w:rPr>
        <w:rFonts w:ascii="Verdana-Bold" w:hAnsi="Verdana-Bold" w:cs="Verdana-Bold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E7541"/>
    <w:multiLevelType w:val="hybridMultilevel"/>
    <w:tmpl w:val="3650176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2687">
    <w:abstractNumId w:val="3"/>
  </w:num>
  <w:num w:numId="2" w16cid:durableId="1358963800">
    <w:abstractNumId w:val="2"/>
  </w:num>
  <w:num w:numId="3" w16cid:durableId="907299556">
    <w:abstractNumId w:val="1"/>
  </w:num>
  <w:num w:numId="4" w16cid:durableId="173827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16"/>
    <w:rsid w:val="003F51F7"/>
    <w:rsid w:val="00A77E7F"/>
    <w:rsid w:val="00D95F16"/>
    <w:rsid w:val="00E1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18D3"/>
  <w15:chartTrackingRefBased/>
  <w15:docId w15:val="{52F8DB18-0560-4DB4-8DFF-1EED8938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5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5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5F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5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5F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5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5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5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5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5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5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5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5F1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5F1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5F1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5F1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5F1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5F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5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5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5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5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5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5F1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5F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5F1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5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5F1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5F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2610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 Mileusnic</dc:creator>
  <cp:keywords/>
  <dc:description/>
  <cp:lastModifiedBy>Milka Mileusnic</cp:lastModifiedBy>
  <cp:revision>1</cp:revision>
  <dcterms:created xsi:type="dcterms:W3CDTF">2026-08-30T15:28:00Z</dcterms:created>
  <dcterms:modified xsi:type="dcterms:W3CDTF">2026-08-30T15:49:00Z</dcterms:modified>
</cp:coreProperties>
</file>